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4721B">
      <w:pPr>
        <w:jc w:val="center"/>
        <w:rPr>
          <w:rFonts w:hint="eastAsia" w:ascii="微软雅黑" w:hAnsi="微软雅黑" w:eastAsia="微软雅黑" w:cs="微软雅黑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校企产学研创用合作协议</w:t>
      </w:r>
    </w:p>
    <w:p w14:paraId="6DB905D9">
      <w:pPr>
        <w:spacing w:line="580" w:lineRule="exac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9545E80">
      <w:pPr>
        <w:spacing w:line="580" w:lineRule="exact"/>
        <w:rPr>
          <w:rFonts w:hint="eastAsia"/>
          <w:b/>
          <w:bCs/>
          <w:color w:val="auto"/>
          <w:sz w:val="28"/>
          <w:szCs w:val="28"/>
        </w:rPr>
      </w:pPr>
      <w:r>
        <w:rPr>
          <w:rFonts w:hint="eastAsia"/>
          <w:b/>
          <w:bCs/>
          <w:color w:val="auto"/>
          <w:sz w:val="28"/>
          <w:szCs w:val="28"/>
          <w:lang w:eastAsia="zh-CN"/>
        </w:rPr>
        <w:t>甲方</w:t>
      </w:r>
      <w:r>
        <w:rPr>
          <w:rFonts w:hint="eastAsia"/>
          <w:b/>
          <w:bCs/>
          <w:color w:val="auto"/>
          <w:sz w:val="28"/>
          <w:szCs w:val="28"/>
        </w:rPr>
        <w:t>：</w:t>
      </w:r>
      <w:bookmarkStart w:id="0" w:name="OLE_LINK196"/>
    </w:p>
    <w:bookmarkEnd w:id="0"/>
    <w:p w14:paraId="749F9783">
      <w:pPr>
        <w:spacing w:line="580" w:lineRule="exact"/>
        <w:rPr>
          <w:rFonts w:hint="eastAsia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地址：</w:t>
      </w:r>
    </w:p>
    <w:p w14:paraId="76379423">
      <w:pPr>
        <w:spacing w:line="580" w:lineRule="exact"/>
        <w:rPr>
          <w:color w:val="auto"/>
          <w:sz w:val="28"/>
          <w:szCs w:val="28"/>
        </w:rPr>
      </w:pPr>
    </w:p>
    <w:p w14:paraId="07EBA0E6">
      <w:pPr>
        <w:spacing w:line="580" w:lineRule="exact"/>
        <w:rPr>
          <w:b/>
          <w:bCs/>
          <w:color w:val="auto"/>
          <w:sz w:val="28"/>
          <w:szCs w:val="28"/>
        </w:rPr>
      </w:pPr>
      <w:r>
        <w:rPr>
          <w:rFonts w:hint="eastAsia"/>
          <w:b/>
          <w:bCs/>
          <w:color w:val="auto"/>
          <w:sz w:val="28"/>
          <w:szCs w:val="28"/>
          <w:lang w:eastAsia="zh-CN"/>
        </w:rPr>
        <w:t>乙方</w:t>
      </w:r>
      <w:r>
        <w:rPr>
          <w:rFonts w:hint="eastAsia"/>
          <w:b/>
          <w:bCs/>
          <w:color w:val="auto"/>
          <w:sz w:val="28"/>
          <w:szCs w:val="28"/>
        </w:rPr>
        <w:t>：</w:t>
      </w:r>
    </w:p>
    <w:p w14:paraId="62853A8C">
      <w:pPr>
        <w:spacing w:line="580" w:lineRule="exac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auto"/>
          <w:sz w:val="28"/>
          <w:szCs w:val="28"/>
        </w:rPr>
        <w:t>地址：</w:t>
      </w:r>
    </w:p>
    <w:p w14:paraId="5580CC65">
      <w:pPr>
        <w:spacing w:line="580" w:lineRule="exac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465D54B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甲乙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双方基于良好的信任，从双方长远发展战略上的考虑，决定共同携手，本着“创新、共商、共建、共享、共赢、稳定、恒久、高效、优质”的合作精神，结成深度的战略合作伙伴关系，就专业生产、教学科研、创新创业、实习就业、技术应用等方面进行校企产教融合合作和发展。经双方友好协商，达成以下共识。</w:t>
      </w:r>
    </w:p>
    <w:p w14:paraId="70356184">
      <w:pPr>
        <w:spacing w:line="580" w:lineRule="exact"/>
        <w:ind w:firstLine="524" w:firstLineChars="163"/>
        <w:rPr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1合作纲领</w:t>
      </w:r>
    </w:p>
    <w:p w14:paraId="074E8BBB">
      <w:pPr>
        <w:spacing w:line="580" w:lineRule="exact"/>
        <w:ind w:firstLine="526" w:firstLineChars="187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1.1合作依据</w:t>
      </w:r>
    </w:p>
    <w:p w14:paraId="3C4709B7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1.1.1党的二十大报告关于“统筹职业教育、高等教育、继续教育协同创新，推进职普融通、产教融合、科教融汇，优化职业教育类型定位”等决定。</w:t>
      </w:r>
    </w:p>
    <w:p w14:paraId="1CC63FE1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1.1.2中共中央办公厅、国务院办公厅印发《关于深化教育体制机制改革的意见》。</w:t>
      </w:r>
    </w:p>
    <w:p w14:paraId="03BD55E6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1.1.3《国务院办公厅关于深化产教融合的若干意见》（国办发【2017】95号）。</w:t>
      </w:r>
    </w:p>
    <w:p w14:paraId="5585F96F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1.1.4党和国家关于校企合作、产教融合的其它方针政策。</w:t>
      </w:r>
    </w:p>
    <w:p w14:paraId="5E3F58B8">
      <w:pPr>
        <w:spacing w:line="580" w:lineRule="exact"/>
        <w:ind w:firstLine="526" w:firstLineChars="187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1.2合作宗旨</w:t>
      </w:r>
    </w:p>
    <w:p w14:paraId="1298AAEC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面贯彻党的二十大精神，坚持以习近平新时代中国特色社会主义思想为指导，紧紧围绕统筹推进“五位一体”总体布局和协调推进“四个全面”战略布局，坚持以人民为中心，坚持新发展理念，深化高等教育等改革，发挥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乙方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重要主体作用，促进人才培养供给侧和产业需求侧结构要素全方位融合，为培养美丽中国建设高素质创新人才、技术技能人才提供有力支撑。甲乙双方就专业生产、教学、科研、创新创业、技术应用等方面进行校企合作和发展，打造双赢、可持续发展的战略合作伙伴关系。</w:t>
      </w:r>
    </w:p>
    <w:p w14:paraId="3DDE7351">
      <w:pPr>
        <w:tabs>
          <w:tab w:val="left" w:pos="2295"/>
        </w:tabs>
        <w:spacing w:line="580" w:lineRule="exact"/>
        <w:ind w:firstLine="526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1.3合作范围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</w:p>
    <w:p w14:paraId="0A270798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甲乙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共享双方团队及资源，可以开展专业生产、教学、科研、创新创业、技术应用等方面合作，共建产业学院，具体项目细节根据双方友好协商另行签订协议，如：</w:t>
      </w:r>
    </w:p>
    <w:p w14:paraId="60084715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1.3.1产业学院建设</w:t>
      </w:r>
    </w:p>
    <w:p w14:paraId="5A1C2B8C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乙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提供师资、技术、实训场所及设备，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甲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提供教学管理及学生资源，联合打造特色产业学院。</w:t>
      </w:r>
    </w:p>
    <w:p w14:paraId="3450A0E0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乙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技术人员及管理人员担任学院兼职教师，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甲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教师到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乙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进行技术交流与实践学习。</w:t>
      </w:r>
    </w:p>
    <w:p w14:paraId="585B5073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1.3.2实训与就业</w:t>
      </w:r>
    </w:p>
    <w:p w14:paraId="63222524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乙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作为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甲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定点实训、就业基地，承接学生实训、顶岗实习、就业及创新创业项目。</w:t>
      </w:r>
    </w:p>
    <w:p w14:paraId="351E02A1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甲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优先推荐学生至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乙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实习、就业，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乙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提供技术岗位及职业发展通道。</w:t>
      </w:r>
    </w:p>
    <w:p w14:paraId="4055BE26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1.3.3技术与科研合作</w:t>
      </w:r>
    </w:p>
    <w:p w14:paraId="7F57D79A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联合申报市级/省级产学研合作项目，共同研发新技术、新产品。</w:t>
      </w:r>
    </w:p>
    <w:p w14:paraId="11FFCDA6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合作申报专利、软件著作权，知识产权共享比例由双方协商确定。</w:t>
      </w:r>
    </w:p>
    <w:p w14:paraId="763EE9EF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1.3.4标准与教材开发</w:t>
      </w:r>
    </w:p>
    <w:p w14:paraId="7D5A5D12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共同制定产业学院人才培养方案、技术标准及课程体系。</w:t>
      </w:r>
    </w:p>
    <w:p w14:paraId="674270EC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联合开发活页式教材、工作手册式教材及在线课程。</w:t>
      </w:r>
    </w:p>
    <w:p w14:paraId="2816344F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1.3.5</w:t>
      </w:r>
      <w:r>
        <w:rPr>
          <w:rFonts w:hint="eastAsia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甲乙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双方联合成立工作领导小组，各任命一名项目负责人，负责基地建设、日常实习工作协调安排。</w:t>
      </w:r>
    </w:p>
    <w:p w14:paraId="6A262961">
      <w:pPr>
        <w:spacing w:line="580" w:lineRule="exact"/>
        <w:ind w:firstLine="526" w:firstLineChars="187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1.4合作期限</w:t>
      </w:r>
    </w:p>
    <w:p w14:paraId="224F91CA">
      <w:pPr>
        <w:spacing w:line="580" w:lineRule="exact"/>
        <w:ind w:firstLine="523" w:firstLineChars="187"/>
        <w:rPr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auto"/>
          <w:sz w:val="28"/>
          <w:szCs w:val="28"/>
          <w:highlight w:val="none"/>
        </w:rPr>
        <w:t>双方合作期限为5年，从</w:t>
      </w:r>
      <w:r>
        <w:rPr>
          <w:rFonts w:hint="eastAsia"/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color w:val="auto"/>
          <w:sz w:val="28"/>
          <w:szCs w:val="28"/>
          <w:highlight w:val="none"/>
        </w:rPr>
        <w:t>年</w:t>
      </w:r>
      <w:r>
        <w:rPr>
          <w:rFonts w:hint="eastAsia"/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/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/>
          <w:color w:val="auto"/>
          <w:sz w:val="28"/>
          <w:szCs w:val="28"/>
          <w:highlight w:val="none"/>
        </w:rPr>
        <w:t>月</w:t>
      </w:r>
      <w:r>
        <w:rPr>
          <w:rFonts w:hint="eastAsia"/>
          <w:color w:val="auto"/>
          <w:sz w:val="28"/>
          <w:szCs w:val="28"/>
          <w:highlight w:val="none"/>
          <w:u w:val="single"/>
        </w:rPr>
        <w:t xml:space="preserve">  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/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/>
          <w:color w:val="auto"/>
          <w:sz w:val="28"/>
          <w:szCs w:val="28"/>
          <w:highlight w:val="none"/>
        </w:rPr>
        <w:t>日到</w:t>
      </w:r>
      <w:r>
        <w:rPr>
          <w:rFonts w:hint="eastAsia"/>
          <w:color w:val="auto"/>
          <w:sz w:val="28"/>
          <w:szCs w:val="28"/>
          <w:highlight w:val="none"/>
          <w:u w:val="single"/>
        </w:rPr>
        <w:t xml:space="preserve">  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/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/>
          <w:color w:val="auto"/>
          <w:sz w:val="28"/>
          <w:szCs w:val="28"/>
          <w:highlight w:val="none"/>
        </w:rPr>
        <w:t>年</w:t>
      </w:r>
      <w:r>
        <w:rPr>
          <w:rFonts w:hint="eastAsia"/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/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/>
          <w:color w:val="auto"/>
          <w:sz w:val="28"/>
          <w:szCs w:val="28"/>
          <w:highlight w:val="none"/>
        </w:rPr>
        <w:t>月</w:t>
      </w:r>
      <w:r>
        <w:rPr>
          <w:rFonts w:hint="eastAsia"/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/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/>
          <w:color w:val="auto"/>
          <w:sz w:val="28"/>
          <w:szCs w:val="28"/>
          <w:highlight w:val="none"/>
        </w:rPr>
        <w:t>日截止。</w:t>
      </w:r>
    </w:p>
    <w:p w14:paraId="14370E11">
      <w:pPr>
        <w:spacing w:line="580" w:lineRule="exact"/>
        <w:ind w:firstLine="458" w:firstLineChars="163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2合作双方的权利与义务</w:t>
      </w:r>
    </w:p>
    <w:p w14:paraId="713AEF55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战略合作需要双方共同努力才能实现预期效果，故需要对双方的权利和义务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做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如下规定：</w:t>
      </w:r>
    </w:p>
    <w:p w14:paraId="4E05BC31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2.1鼓励双方通过场地、设备租赁、人力资源等方式共建生产型实训基地，并按规定给予相应的政策优惠。</w:t>
      </w:r>
    </w:p>
    <w:p w14:paraId="5BB99C04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2.2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乙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负责提供实训设备、技术指导及兼职师资，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甲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负责教学组织、学生管理及课程开发。</w:t>
      </w:r>
    </w:p>
    <w:p w14:paraId="76A11BC5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2.3经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甲方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或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乙方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同意，双方人员根据合作协议，分别到对方兼职的，可根据有关规定和双方约定确定薪酬。</w:t>
      </w:r>
    </w:p>
    <w:p w14:paraId="42A8C255">
      <w:pPr>
        <w:spacing w:line="580" w:lineRule="exact"/>
        <w:ind w:firstLine="523" w:firstLineChars="187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2.4双方就学生参加岗位实习、订单班达成合作协议的，应当签订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甲方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乙方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、学生三方协议，明确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甲方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乙方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在保障学生合法权益方面的责任。</w:t>
      </w:r>
    </w:p>
    <w:p w14:paraId="3D2172EB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利用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乙方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的资源优势和生产条件为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甲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学生提供良好的实习条件和校外实训基地，在不影响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乙方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正常生产经营活动的情况下，为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甲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学生的教学实践活动提供方便。</w:t>
      </w:r>
    </w:p>
    <w:p w14:paraId="78727686">
      <w:pPr>
        <w:spacing w:line="580" w:lineRule="exact"/>
        <w:ind w:firstLine="523" w:firstLineChars="18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甲方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和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乙方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在合作过程中不得损害学生、甲乙双方员工的合法权益。</w:t>
      </w:r>
    </w:p>
    <w:p w14:paraId="3E14B314">
      <w:pPr>
        <w:spacing w:line="580" w:lineRule="exact"/>
        <w:ind w:firstLine="523" w:firstLineChars="187"/>
        <w:rPr>
          <w:rFonts w:hint="eastAsia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2.</w:t>
      </w:r>
      <w:r>
        <w:rPr>
          <w:rFonts w:hint="eastAsia"/>
          <w:color w:val="auto"/>
          <w:sz w:val="28"/>
          <w:szCs w:val="28"/>
          <w:lang w:eastAsia="zh-CN"/>
        </w:rPr>
        <w:t>7</w:t>
      </w:r>
      <w:r>
        <w:rPr>
          <w:rFonts w:hint="eastAsia"/>
          <w:color w:val="auto"/>
          <w:sz w:val="28"/>
          <w:szCs w:val="28"/>
        </w:rPr>
        <w:t xml:space="preserve"> 同等条件下</w:t>
      </w:r>
      <w:r>
        <w:rPr>
          <w:rFonts w:hint="eastAsia"/>
          <w:color w:val="auto"/>
          <w:sz w:val="28"/>
          <w:szCs w:val="28"/>
          <w:lang w:eastAsia="zh-CN"/>
        </w:rPr>
        <w:t>乙方</w:t>
      </w:r>
      <w:r>
        <w:rPr>
          <w:rFonts w:hint="eastAsia"/>
          <w:color w:val="auto"/>
          <w:sz w:val="28"/>
          <w:szCs w:val="28"/>
        </w:rPr>
        <w:t>优先录用</w:t>
      </w:r>
      <w:r>
        <w:rPr>
          <w:rFonts w:hint="eastAsia"/>
          <w:color w:val="auto"/>
          <w:sz w:val="28"/>
          <w:szCs w:val="28"/>
          <w:lang w:eastAsia="zh-CN"/>
        </w:rPr>
        <w:t>甲方</w:t>
      </w:r>
      <w:r>
        <w:rPr>
          <w:rFonts w:hint="eastAsia"/>
          <w:color w:val="auto"/>
          <w:sz w:val="28"/>
          <w:szCs w:val="28"/>
        </w:rPr>
        <w:t>的毕业生。</w:t>
      </w:r>
    </w:p>
    <w:p w14:paraId="325661DD">
      <w:pPr>
        <w:spacing w:line="580" w:lineRule="exact"/>
        <w:ind w:firstLine="526" w:firstLineChars="187"/>
        <w:jc w:val="left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</w:t>
      </w: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其他</w:t>
      </w:r>
    </w:p>
    <w:p w14:paraId="67EB28DF">
      <w:pPr>
        <w:spacing w:line="580" w:lineRule="exact"/>
        <w:ind w:firstLine="523" w:firstLineChars="187"/>
        <w:jc w:val="left"/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3.1合作期间双方共同保守合作项目及</w:t>
      </w:r>
      <w:r>
        <w:rPr>
          <w:rFonts w:hint="eastAsia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乙方</w:t>
      </w:r>
      <w:r>
        <w:rPr>
          <w:rFonts w:hint="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的技术和商业秘密。</w:t>
      </w:r>
    </w:p>
    <w:p w14:paraId="5FCEC3D8">
      <w:pPr>
        <w:spacing w:line="580" w:lineRule="exact"/>
        <w:ind w:firstLine="523" w:firstLineChars="187"/>
        <w:jc w:val="left"/>
        <w:rPr>
          <w:rFonts w:hint="eastAsia" w:eastAsia="宋体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3.2根据双方的具体情况，可协商签订更加具体的单项合作（包含合作方式、拟提供研发资金等）协议</w:t>
      </w:r>
      <w:r>
        <w:rPr>
          <w:rFonts w:hint="eastAsia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6883B16">
      <w:pPr>
        <w:spacing w:line="580" w:lineRule="exact"/>
        <w:ind w:firstLine="523" w:firstLineChars="187"/>
        <w:jc w:val="lef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本合作协议自双方签字并盖章之日起生效，此协议一式肆份，双方各执贰份，具有同等法律效力。</w:t>
      </w:r>
    </w:p>
    <w:p w14:paraId="669DC6F0">
      <w:pPr>
        <w:spacing w:line="580" w:lineRule="exact"/>
        <w:ind w:firstLine="523" w:firstLineChars="187"/>
        <w:jc w:val="lef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因执行本协议所发生的或与本协议有关的一切争议，双方应通过友好协商解决，如双方通过协商不能达成协议时，向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广州仲裁委员会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提起诉讼，通过诉讼程序解决。</w:t>
      </w:r>
    </w:p>
    <w:p w14:paraId="216BCD8A">
      <w:pPr>
        <w:spacing w:line="580" w:lineRule="exact"/>
        <w:ind w:firstLine="540"/>
        <w:jc w:val="lef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FE19A72">
      <w:pPr>
        <w:spacing w:line="580" w:lineRule="exact"/>
        <w:ind w:firstLine="540"/>
        <w:jc w:val="lef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DD6E75B">
      <w:pPr>
        <w:spacing w:line="580" w:lineRule="exact"/>
        <w:ind w:firstLine="540"/>
        <w:jc w:val="lef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甲方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公章：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</w:t>
      </w:r>
      <w:bookmarkStart w:id="1" w:name="_GoBack"/>
      <w:bookmarkEnd w:id="1"/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乙方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公章：</w:t>
      </w:r>
    </w:p>
    <w:p w14:paraId="38A32B96">
      <w:pPr>
        <w:spacing w:line="580" w:lineRule="exact"/>
        <w:ind w:firstLine="540"/>
        <w:jc w:val="lef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</w:t>
      </w:r>
    </w:p>
    <w:p w14:paraId="64C71C44">
      <w:pPr>
        <w:spacing w:line="580" w:lineRule="exact"/>
        <w:ind w:firstLine="540"/>
        <w:jc w:val="lef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法人或授权代表签字：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法人或授权代表签字：</w:t>
      </w:r>
    </w:p>
    <w:p w14:paraId="17BD6D44">
      <w:pPr>
        <w:spacing w:line="580" w:lineRule="exact"/>
        <w:ind w:firstLine="560" w:firstLineChars="200"/>
        <w:jc w:val="left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年   月   日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年  月   日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B4D"/>
    <w:rsid w:val="00014357"/>
    <w:rsid w:val="00056FF5"/>
    <w:rsid w:val="00064563"/>
    <w:rsid w:val="000E2905"/>
    <w:rsid w:val="00171257"/>
    <w:rsid w:val="00174A6D"/>
    <w:rsid w:val="00182647"/>
    <w:rsid w:val="00186317"/>
    <w:rsid w:val="00312FB2"/>
    <w:rsid w:val="003244EE"/>
    <w:rsid w:val="003612FF"/>
    <w:rsid w:val="003E2EB5"/>
    <w:rsid w:val="003F5FC5"/>
    <w:rsid w:val="004360F8"/>
    <w:rsid w:val="004676F2"/>
    <w:rsid w:val="00656978"/>
    <w:rsid w:val="00677994"/>
    <w:rsid w:val="006A7F7B"/>
    <w:rsid w:val="006D7C94"/>
    <w:rsid w:val="007439EC"/>
    <w:rsid w:val="007706FE"/>
    <w:rsid w:val="008533F6"/>
    <w:rsid w:val="00882E64"/>
    <w:rsid w:val="008B64A1"/>
    <w:rsid w:val="008F19A8"/>
    <w:rsid w:val="008F27A0"/>
    <w:rsid w:val="008F6716"/>
    <w:rsid w:val="00914B7A"/>
    <w:rsid w:val="00932752"/>
    <w:rsid w:val="00976C75"/>
    <w:rsid w:val="0098456B"/>
    <w:rsid w:val="00A14780"/>
    <w:rsid w:val="00AF16F9"/>
    <w:rsid w:val="00AF4E56"/>
    <w:rsid w:val="00B00BE4"/>
    <w:rsid w:val="00B01596"/>
    <w:rsid w:val="00B56298"/>
    <w:rsid w:val="00B653C3"/>
    <w:rsid w:val="00BC16F3"/>
    <w:rsid w:val="00C519CA"/>
    <w:rsid w:val="00CF1302"/>
    <w:rsid w:val="00D33B4D"/>
    <w:rsid w:val="00D91072"/>
    <w:rsid w:val="00DF1F05"/>
    <w:rsid w:val="00E1090D"/>
    <w:rsid w:val="00E51F65"/>
    <w:rsid w:val="00EB48CE"/>
    <w:rsid w:val="00EE6E3E"/>
    <w:rsid w:val="00F4237E"/>
    <w:rsid w:val="00F550B5"/>
    <w:rsid w:val="00F73B98"/>
    <w:rsid w:val="00FE2265"/>
    <w:rsid w:val="011D5533"/>
    <w:rsid w:val="01DD2EF0"/>
    <w:rsid w:val="0CAB3997"/>
    <w:rsid w:val="12DB6E91"/>
    <w:rsid w:val="1C5B6703"/>
    <w:rsid w:val="1C875F22"/>
    <w:rsid w:val="1D914B1E"/>
    <w:rsid w:val="238A44B5"/>
    <w:rsid w:val="28413BC2"/>
    <w:rsid w:val="2C041557"/>
    <w:rsid w:val="30755CB1"/>
    <w:rsid w:val="3A7D00A1"/>
    <w:rsid w:val="3B3B5C44"/>
    <w:rsid w:val="42B8214E"/>
    <w:rsid w:val="49436657"/>
    <w:rsid w:val="4A5F3B41"/>
    <w:rsid w:val="4BE24AB8"/>
    <w:rsid w:val="4E017979"/>
    <w:rsid w:val="4F5207A2"/>
    <w:rsid w:val="4FCA2E29"/>
    <w:rsid w:val="4FDC4FC8"/>
    <w:rsid w:val="51900864"/>
    <w:rsid w:val="522819B7"/>
    <w:rsid w:val="522B2E05"/>
    <w:rsid w:val="59442405"/>
    <w:rsid w:val="59CD1065"/>
    <w:rsid w:val="5A3C0281"/>
    <w:rsid w:val="5ACB7AA8"/>
    <w:rsid w:val="63884561"/>
    <w:rsid w:val="64865500"/>
    <w:rsid w:val="72084E9A"/>
    <w:rsid w:val="72601013"/>
    <w:rsid w:val="7A6D76D0"/>
    <w:rsid w:val="7BD02CDE"/>
    <w:rsid w:val="7C6512A0"/>
    <w:rsid w:val="7F35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link w:val="3"/>
    <w:qFormat/>
    <w:uiPriority w:val="0"/>
    <w:rPr>
      <w:kern w:val="2"/>
      <w:sz w:val="18"/>
      <w:szCs w:val="18"/>
    </w:rPr>
  </w:style>
  <w:style w:type="paragraph" w:customStyle="1" w:styleId="9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2047</Words>
  <Characters>2150</Characters>
  <Lines>47</Lines>
  <Paragraphs>39</Paragraphs>
  <TotalTime>65</TotalTime>
  <ScaleCrop>false</ScaleCrop>
  <LinksUpToDate>false</LinksUpToDate>
  <CharactersWithSpaces>2275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2026-06-16T02:33:00Z</dcterms:created>
  <dc:creator>angel</dc:creator>
  <cp:lastModifiedBy>Hitomi</cp:lastModifiedBy>
  <dcterms:modified xsi:type="dcterms:W3CDTF">2026-09-20T06:44:50Z</dcterms:modified>
  <dc:title>战略合作伙伴协议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2364647E9C794C0884A2D44B133D07BC_13</vt:lpwstr>
  </property>
  <property fmtid="{D5CDD505-2E9C-101B-9397-08002B2CF9AE}" pid="4" name="KSOTemplateDocerSaveRecord">
    <vt:lpwstr>eyJoZGlkIjoiMDBlZWJiNDQ2NjQ2ZjUzMDU2ODk4ZTRkZmFhNGI1M2QiLCJ1c2VySWQiOiI3MTMwOTY0NTUifQ==</vt:lpwstr>
  </property>
</Properties>
</file>